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3A7F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附录C</w:t>
      </w:r>
    </w:p>
    <w:p w14:paraId="0B9B029C">
      <w:pPr>
        <w:rPr>
          <w:rFonts w:cs="Times New Roman Regular" w:asciiTheme="majorEastAsia" w:hAnsiTheme="majorEastAsia" w:eastAsiaTheme="majorEastAsia"/>
        </w:rPr>
      </w:pPr>
    </w:p>
    <w:p w14:paraId="58AE9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cs="Times New Roman Regular" w:asciiTheme="majorEastAsia" w:hAnsiTheme="majorEastAsia" w:eastAsiaTheme="majorEastAsia"/>
        </w:rPr>
        <w:drawing>
          <wp:inline distT="0" distB="0" distL="0" distR="0">
            <wp:extent cx="5218430" cy="1965960"/>
            <wp:effectExtent l="0" t="0" r="1270" b="0"/>
            <wp:docPr id="1036685181" name="图片 5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85181" name="图片 5" descr="日程表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419" cy="19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D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图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C.1</w:t>
      </w:r>
      <w:r>
        <w:rPr>
          <w:rFonts w:hint="eastAsia" w:ascii="黑体" w:hAnsi="黑体" w:eastAsia="黑体" w:cs="黑体"/>
          <w:sz w:val="24"/>
          <w:szCs w:val="24"/>
        </w:rPr>
        <w:t xml:space="preserve"> 韩国数字教材审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定流程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4D7B2B"/>
    <w:rsid w:val="0061112C"/>
    <w:rsid w:val="006969F9"/>
    <w:rsid w:val="00DE5826"/>
    <w:rsid w:val="120022B0"/>
    <w:rsid w:val="177A6EAF"/>
    <w:rsid w:val="428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</Words>
  <Characters>16</Characters>
  <Lines>1</Lines>
  <Paragraphs>1</Paragraphs>
  <TotalTime>0</TotalTime>
  <ScaleCrop>false</ScaleCrop>
  <LinksUpToDate>false</LinksUpToDate>
  <CharactersWithSpaces>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2025-04-09T03:47:00Z</dcterms:created>
  <dc:creator>freeuser</dc:creator>
  <cp:lastModifiedBy>微信用户</cp:lastModifiedBy>
  <dcterms:modified xsi:type="dcterms:W3CDTF">2025-05-13T08:20:59Z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eyJoZGlkIjoiNDk3M2E2Y2ZjZjJhN2U2MGNiOGZjZGNlMTkwNmRmZGEiLCJ1c2VySWQiOiIxMjgzMDUxMTAwIn0=</vt:lpwstr>
  </property>
  <property fmtid="{D5CDD505-2E9C-101B-9397-08002B2CF9AE}" pid="3" name="KSOProductBuildVer">
    <vt:lpwstr>2052-12.1.0.21171</vt:lpwstr>
  </property>
  <property fmtid="{D5CDD505-2E9C-101B-9397-08002B2CF9AE}" pid="4" name="ICV">
    <vt:lpwstr>26DCECFF00D741219162123170CE199F_12</vt:lpwstr>
  </property>
</Properties>
</file>